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537AE" w:rsidRDefault="001537AE" w:rsidP="001537AE">
      <w:pPr>
        <w:rPr>
          <w:b/>
          <w:bCs/>
        </w:rPr>
      </w:pPr>
      <w:r>
        <w:rPr>
          <w:b/>
          <w:bCs/>
        </w:rPr>
        <w:t>Resumen ejecutivo Bosque de la Memoria.</w:t>
      </w:r>
    </w:p>
    <w:p w:rsidR="001537AE" w:rsidRDefault="001537AE" w:rsidP="001537AE">
      <w:pPr>
        <w:rPr>
          <w:b/>
          <w:bCs/>
        </w:rPr>
      </w:pP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¿Qué se planeó hacer?</w:t>
      </w:r>
    </w:p>
    <w:p w:rsidR="001537AE" w:rsidRPr="001537AE" w:rsidRDefault="001537AE" w:rsidP="001537AE">
      <w:r w:rsidRPr="001537AE">
        <w:t>En el marco del Convenio 664 de 2025, se implementó la metodología </w:t>
      </w:r>
      <w:r w:rsidRPr="001537AE">
        <w:rPr>
          <w:b/>
          <w:bCs/>
        </w:rPr>
        <w:t>“Imaginar el Bosque de la Memoria”</w:t>
      </w:r>
      <w:r w:rsidRPr="001537AE">
        <w:t> en Leticia (Amazonas), orientada a </w:t>
      </w:r>
      <w:r w:rsidRPr="001537AE">
        <w:rPr>
          <w:b/>
          <w:bCs/>
        </w:rPr>
        <w:t xml:space="preserve">transformar narrativas estigmatizantes sobre el consumo de sustancias </w:t>
      </w:r>
      <w:proofErr w:type="spellStart"/>
      <w:r w:rsidRPr="001537AE">
        <w:rPr>
          <w:b/>
          <w:bCs/>
        </w:rPr>
        <w:t>psicoactivas</w:t>
      </w:r>
      <w:r w:rsidRPr="001537AE">
        <w:t>mediante</w:t>
      </w:r>
      <w:proofErr w:type="spellEnd"/>
      <w:r w:rsidRPr="001537AE">
        <w:t xml:space="preserve"> un enfoque </w:t>
      </w:r>
      <w:r w:rsidRPr="001537AE">
        <w:rPr>
          <w:b/>
          <w:bCs/>
        </w:rPr>
        <w:t>territorial, intercultural, participativo y de derechos</w:t>
      </w:r>
      <w:r w:rsidRPr="001537AE">
        <w:t>.</w:t>
      </w:r>
    </w:p>
    <w:p w:rsidR="001537AE" w:rsidRPr="001537AE" w:rsidRDefault="001537AE" w:rsidP="001537AE">
      <w:r w:rsidRPr="001537AE">
        <w:t>Se desarrolló un </w:t>
      </w:r>
      <w:r w:rsidRPr="001537AE">
        <w:rPr>
          <w:b/>
          <w:bCs/>
        </w:rPr>
        <w:t>taller intensivo de 6 jornadas</w:t>
      </w:r>
      <w:r w:rsidRPr="001537AE">
        <w:t> con 14 participantes, centrado en:</w:t>
      </w:r>
    </w:p>
    <w:p w:rsidR="001537AE" w:rsidRPr="001537AE" w:rsidRDefault="001537AE" w:rsidP="001537AE">
      <w:pPr>
        <w:numPr>
          <w:ilvl w:val="0"/>
          <w:numId w:val="1"/>
        </w:numPr>
      </w:pPr>
      <w:r w:rsidRPr="001537AE">
        <w:t>La </w:t>
      </w:r>
      <w:r w:rsidRPr="001537AE">
        <w:rPr>
          <w:b/>
          <w:bCs/>
        </w:rPr>
        <w:t>imaginación y la memoria</w:t>
      </w:r>
      <w:r w:rsidRPr="001537AE">
        <w:t> como herramientas de creación narrativa</w:t>
      </w:r>
    </w:p>
    <w:p w:rsidR="001537AE" w:rsidRPr="001537AE" w:rsidRDefault="001537AE" w:rsidP="001537AE">
      <w:pPr>
        <w:numPr>
          <w:ilvl w:val="0"/>
          <w:numId w:val="1"/>
        </w:numPr>
      </w:pPr>
      <w:r w:rsidRPr="001537AE">
        <w:t>El </w:t>
      </w:r>
      <w:r w:rsidRPr="001537AE">
        <w:rPr>
          <w:b/>
          <w:bCs/>
        </w:rPr>
        <w:t>diálogo intergeneracional</w:t>
      </w:r>
      <w:r w:rsidRPr="001537AE">
        <w:t> con comunidades indígenas</w:t>
      </w:r>
    </w:p>
    <w:p w:rsidR="001537AE" w:rsidRPr="001537AE" w:rsidRDefault="001537AE" w:rsidP="001537AE">
      <w:pPr>
        <w:numPr>
          <w:ilvl w:val="0"/>
          <w:numId w:val="1"/>
        </w:numPr>
      </w:pPr>
      <w:r w:rsidRPr="001537AE">
        <w:t>La </w:t>
      </w:r>
      <w:r w:rsidRPr="001537AE">
        <w:rPr>
          <w:b/>
          <w:bCs/>
        </w:rPr>
        <w:t>producción audiovisual y fotográfica</w:t>
      </w:r>
      <w:r w:rsidRPr="001537AE">
        <w:t> como lenguaje de expresión</w:t>
      </w:r>
    </w:p>
    <w:p w:rsidR="001537AE" w:rsidRPr="001537AE" w:rsidRDefault="001537AE" w:rsidP="001537AE">
      <w:r w:rsidRPr="001537AE">
        <w:t>La metodología integró momentos pedagógicos (Ruta, Equipaje, Viaje, Mapa y Producción), permitiendo pasar de la reflexión a la creación.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Producto final:</w:t>
      </w:r>
    </w:p>
    <w:p w:rsidR="001537AE" w:rsidRPr="001537AE" w:rsidRDefault="001537AE" w:rsidP="001537AE">
      <w:pPr>
        <w:numPr>
          <w:ilvl w:val="0"/>
          <w:numId w:val="2"/>
        </w:numPr>
      </w:pPr>
      <w:r w:rsidRPr="001537AE">
        <w:rPr>
          <w:b/>
          <w:bCs/>
        </w:rPr>
        <w:t>Exposición fotográfica en espacio público</w:t>
      </w:r>
      <w:r w:rsidRPr="001537AE">
        <w:t> (Parque Santander)</w:t>
      </w:r>
    </w:p>
    <w:p w:rsidR="001537AE" w:rsidRPr="001537AE" w:rsidRDefault="001537AE" w:rsidP="001537AE">
      <w:pPr>
        <w:numPr>
          <w:ilvl w:val="0"/>
          <w:numId w:val="2"/>
        </w:numPr>
      </w:pPr>
      <w:r w:rsidRPr="001537AE">
        <w:t>Instalación de </w:t>
      </w:r>
      <w:r w:rsidRPr="001537AE">
        <w:rPr>
          <w:b/>
          <w:bCs/>
        </w:rPr>
        <w:t>7 cubos monumentales</w:t>
      </w:r>
    </w:p>
    <w:p w:rsidR="001537AE" w:rsidRPr="001537AE" w:rsidRDefault="001537AE" w:rsidP="001537AE">
      <w:pPr>
        <w:numPr>
          <w:ilvl w:val="0"/>
          <w:numId w:val="2"/>
        </w:numPr>
      </w:pPr>
      <w:r w:rsidRPr="001537AE">
        <w:t>Muestra abierta durante octubre de 2025</w:t>
      </w:r>
    </w:p>
    <w:p w:rsidR="001537AE" w:rsidRPr="001537AE" w:rsidRDefault="001537AE" w:rsidP="001537AE">
      <w:pPr>
        <w:numPr>
          <w:ilvl w:val="0"/>
          <w:numId w:val="2"/>
        </w:numPr>
      </w:pPr>
      <w:r w:rsidRPr="001537AE">
        <w:t xml:space="preserve">Construcción colectiva de </w:t>
      </w:r>
      <w:proofErr w:type="spellStart"/>
      <w:r w:rsidRPr="001537AE">
        <w:t>guión</w:t>
      </w:r>
      <w:proofErr w:type="spellEnd"/>
      <w:r w:rsidRPr="001537AE">
        <w:t xml:space="preserve"> curatorial y museográfico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Propósito:</w:t>
      </w:r>
    </w:p>
    <w:p w:rsidR="001537AE" w:rsidRPr="001537AE" w:rsidRDefault="001537AE" w:rsidP="001537AE">
      <w:pPr>
        <w:numPr>
          <w:ilvl w:val="0"/>
          <w:numId w:val="3"/>
        </w:numPr>
      </w:pPr>
      <w:r w:rsidRPr="001537AE">
        <w:rPr>
          <w:b/>
          <w:bCs/>
        </w:rPr>
        <w:t>Visibilizar memorias territoriales</w:t>
      </w:r>
    </w:p>
    <w:p w:rsidR="001537AE" w:rsidRPr="001537AE" w:rsidRDefault="001537AE" w:rsidP="001537AE">
      <w:pPr>
        <w:numPr>
          <w:ilvl w:val="0"/>
          <w:numId w:val="3"/>
        </w:numPr>
      </w:pPr>
      <w:r w:rsidRPr="001537AE">
        <w:rPr>
          <w:b/>
          <w:bCs/>
        </w:rPr>
        <w:t>Reducir estigmas</w:t>
      </w:r>
    </w:p>
    <w:p w:rsidR="001537AE" w:rsidRPr="001537AE" w:rsidRDefault="001537AE" w:rsidP="001537AE">
      <w:pPr>
        <w:numPr>
          <w:ilvl w:val="0"/>
          <w:numId w:val="3"/>
        </w:numPr>
      </w:pPr>
      <w:r w:rsidRPr="001537AE">
        <w:rPr>
          <w:b/>
          <w:bCs/>
        </w:rPr>
        <w:t>Generar diálogo entre culturas y generaciones</w:t>
      </w:r>
    </w:p>
    <w:p w:rsidR="001537AE" w:rsidRPr="001537AE" w:rsidRDefault="00302B21" w:rsidP="001537AE">
      <w:r w:rsidRPr="001537AE">
        <w:rPr>
          <w:noProof/>
        </w:rPr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¿Qué cambios se produjeron?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Transformación individual y creativa</w:t>
      </w:r>
    </w:p>
    <w:p w:rsidR="001537AE" w:rsidRPr="001537AE" w:rsidRDefault="001537AE" w:rsidP="001537AE">
      <w:r w:rsidRPr="001537AE">
        <w:t>Los participantes fortalecieron su capacidad de:</w:t>
      </w:r>
    </w:p>
    <w:p w:rsidR="001537AE" w:rsidRPr="001537AE" w:rsidRDefault="001537AE" w:rsidP="001537AE">
      <w:pPr>
        <w:numPr>
          <w:ilvl w:val="0"/>
          <w:numId w:val="4"/>
        </w:numPr>
      </w:pPr>
      <w:r w:rsidRPr="001537AE">
        <w:rPr>
          <w:b/>
          <w:bCs/>
        </w:rPr>
        <w:t>Imaginar de forma consciente</w:t>
      </w:r>
    </w:p>
    <w:p w:rsidR="001537AE" w:rsidRPr="001537AE" w:rsidRDefault="001537AE" w:rsidP="001537AE">
      <w:pPr>
        <w:numPr>
          <w:ilvl w:val="0"/>
          <w:numId w:val="4"/>
        </w:numPr>
      </w:pPr>
      <w:r w:rsidRPr="001537AE">
        <w:rPr>
          <w:b/>
          <w:bCs/>
        </w:rPr>
        <w:t>Convertir relatos y memorias en imágenes</w:t>
      </w:r>
    </w:p>
    <w:p w:rsidR="001537AE" w:rsidRPr="001537AE" w:rsidRDefault="001537AE" w:rsidP="001537AE">
      <w:pPr>
        <w:numPr>
          <w:ilvl w:val="0"/>
          <w:numId w:val="4"/>
        </w:numPr>
      </w:pPr>
      <w:r w:rsidRPr="001537AE">
        <w:t>Superar barreras de expresión y generar propuestas propias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Cambio en percepciones culturales</w:t>
      </w:r>
    </w:p>
    <w:p w:rsidR="001537AE" w:rsidRPr="001537AE" w:rsidRDefault="001537AE" w:rsidP="001537AE">
      <w:pPr>
        <w:numPr>
          <w:ilvl w:val="0"/>
          <w:numId w:val="5"/>
        </w:numPr>
      </w:pPr>
      <w:r w:rsidRPr="001537AE">
        <w:t>Se </w:t>
      </w:r>
      <w:r w:rsidRPr="001537AE">
        <w:rPr>
          <w:b/>
          <w:bCs/>
        </w:rPr>
        <w:t>desmontaron prejuicios</w:t>
      </w:r>
      <w:r w:rsidRPr="001537AE">
        <w:t> frente a plantas como la coca y el tabaco</w:t>
      </w:r>
    </w:p>
    <w:p w:rsidR="001537AE" w:rsidRPr="001537AE" w:rsidRDefault="001537AE" w:rsidP="001537AE">
      <w:pPr>
        <w:numPr>
          <w:ilvl w:val="0"/>
          <w:numId w:val="5"/>
        </w:numPr>
      </w:pPr>
      <w:r w:rsidRPr="001537AE">
        <w:t>Se consolidó una mirada </w:t>
      </w:r>
      <w:r w:rsidRPr="001537AE">
        <w:rPr>
          <w:b/>
          <w:bCs/>
        </w:rPr>
        <w:t>respetuosa y contextualizada</w:t>
      </w:r>
      <w:r w:rsidRPr="001537AE">
        <w:t> desde lo cultural y territorial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Apropiación técnica y narrativa</w:t>
      </w:r>
    </w:p>
    <w:p w:rsidR="001537AE" w:rsidRPr="001537AE" w:rsidRDefault="001537AE" w:rsidP="001537AE">
      <w:pPr>
        <w:numPr>
          <w:ilvl w:val="0"/>
          <w:numId w:val="6"/>
        </w:numPr>
      </w:pPr>
      <w:r w:rsidRPr="001537AE">
        <w:t>Desarrollo de habilidades en </w:t>
      </w:r>
      <w:r w:rsidRPr="001537AE">
        <w:rPr>
          <w:b/>
          <w:bCs/>
        </w:rPr>
        <w:t>fotografía, audio y creación visual</w:t>
      </w:r>
    </w:p>
    <w:p w:rsidR="001537AE" w:rsidRPr="001537AE" w:rsidRDefault="001537AE" w:rsidP="001537AE">
      <w:pPr>
        <w:numPr>
          <w:ilvl w:val="0"/>
          <w:numId w:val="6"/>
        </w:numPr>
      </w:pPr>
      <w:r w:rsidRPr="001537AE">
        <w:t>Producción de un archivo de más de </w:t>
      </w:r>
      <w:r w:rsidRPr="001537AE">
        <w:rPr>
          <w:b/>
          <w:bCs/>
        </w:rPr>
        <w:t>4000 imágenes</w:t>
      </w:r>
    </w:p>
    <w:p w:rsidR="001537AE" w:rsidRPr="001537AE" w:rsidRDefault="001537AE" w:rsidP="001537AE">
      <w:pPr>
        <w:numPr>
          <w:ilvl w:val="0"/>
          <w:numId w:val="6"/>
        </w:numPr>
      </w:pPr>
      <w:r w:rsidRPr="001537AE">
        <w:t>Experiencia en </w:t>
      </w:r>
      <w:r w:rsidRPr="001537AE">
        <w:rPr>
          <w:b/>
          <w:bCs/>
        </w:rPr>
        <w:t>trabajo colaborativo y toma de decisiones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Fortalecimiento del tejido social</w:t>
      </w:r>
    </w:p>
    <w:p w:rsidR="001537AE" w:rsidRPr="001537AE" w:rsidRDefault="001537AE" w:rsidP="001537AE">
      <w:pPr>
        <w:numPr>
          <w:ilvl w:val="0"/>
          <w:numId w:val="7"/>
        </w:numPr>
      </w:pPr>
      <w:r w:rsidRPr="001537AE">
        <w:t>Creación de </w:t>
      </w:r>
      <w:r w:rsidRPr="001537AE">
        <w:rPr>
          <w:b/>
          <w:bCs/>
        </w:rPr>
        <w:t>vínculos entre participantes</w:t>
      </w:r>
    </w:p>
    <w:p w:rsidR="001537AE" w:rsidRPr="001537AE" w:rsidRDefault="001537AE" w:rsidP="001537AE">
      <w:pPr>
        <w:numPr>
          <w:ilvl w:val="0"/>
          <w:numId w:val="7"/>
        </w:numPr>
      </w:pPr>
      <w:r w:rsidRPr="001537AE">
        <w:t>Activación del </w:t>
      </w:r>
      <w:r w:rsidRPr="001537AE">
        <w:rPr>
          <w:b/>
          <w:bCs/>
        </w:rPr>
        <w:t>diálogo intergeneracional</w:t>
      </w:r>
    </w:p>
    <w:p w:rsidR="001537AE" w:rsidRPr="001537AE" w:rsidRDefault="001537AE" w:rsidP="001537AE">
      <w:pPr>
        <w:numPr>
          <w:ilvl w:val="0"/>
          <w:numId w:val="7"/>
        </w:numPr>
      </w:pPr>
      <w:r w:rsidRPr="001537AE">
        <w:t>Mayor sentido de </w:t>
      </w:r>
      <w:r w:rsidRPr="001537AE">
        <w:rPr>
          <w:b/>
          <w:bCs/>
        </w:rPr>
        <w:t>pertenencia territorial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Construcción de memoria y nuevas narrativas</w:t>
      </w:r>
    </w:p>
    <w:p w:rsidR="001537AE" w:rsidRPr="001537AE" w:rsidRDefault="001537AE" w:rsidP="001537AE">
      <w:pPr>
        <w:numPr>
          <w:ilvl w:val="0"/>
          <w:numId w:val="8"/>
        </w:numPr>
      </w:pPr>
      <w:r w:rsidRPr="001537AE">
        <w:t>Generación de un </w:t>
      </w:r>
      <w:r w:rsidRPr="001537AE">
        <w:rPr>
          <w:b/>
          <w:bCs/>
        </w:rPr>
        <w:t>archivo visual propio</w:t>
      </w:r>
    </w:p>
    <w:p w:rsidR="001537AE" w:rsidRPr="001537AE" w:rsidRDefault="001537AE" w:rsidP="001537AE">
      <w:pPr>
        <w:numPr>
          <w:ilvl w:val="0"/>
          <w:numId w:val="8"/>
        </w:numPr>
      </w:pPr>
      <w:r w:rsidRPr="001537AE">
        <w:t>Representación de prácticas y saberes ancestrales</w:t>
      </w:r>
    </w:p>
    <w:p w:rsidR="001537AE" w:rsidRPr="001537AE" w:rsidRDefault="001537AE" w:rsidP="001537AE">
      <w:pPr>
        <w:numPr>
          <w:ilvl w:val="0"/>
          <w:numId w:val="8"/>
        </w:numPr>
      </w:pPr>
      <w:r w:rsidRPr="001537AE">
        <w:lastRenderedPageBreak/>
        <w:t>Producción de narrativas </w:t>
      </w:r>
      <w:r w:rsidRPr="001537AE">
        <w:rPr>
          <w:b/>
          <w:bCs/>
        </w:rPr>
        <w:t>alternativas al discurso estigmatizante</w: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>Impacto en el territorio</w:t>
      </w:r>
    </w:p>
    <w:p w:rsidR="001537AE" w:rsidRPr="001537AE" w:rsidRDefault="001537AE" w:rsidP="001537AE">
      <w:pPr>
        <w:numPr>
          <w:ilvl w:val="0"/>
          <w:numId w:val="9"/>
        </w:numPr>
      </w:pPr>
      <w:r w:rsidRPr="001537AE">
        <w:t>La exposición permitió:</w:t>
      </w:r>
    </w:p>
    <w:p w:rsidR="001537AE" w:rsidRPr="001537AE" w:rsidRDefault="001537AE" w:rsidP="001537AE">
      <w:pPr>
        <w:numPr>
          <w:ilvl w:val="1"/>
          <w:numId w:val="9"/>
        </w:numPr>
      </w:pPr>
      <w:r w:rsidRPr="001537AE">
        <w:rPr>
          <w:b/>
          <w:bCs/>
        </w:rPr>
        <w:t>Alta visibilidad comunitaria</w:t>
      </w:r>
    </w:p>
    <w:p w:rsidR="001537AE" w:rsidRPr="001537AE" w:rsidRDefault="001537AE" w:rsidP="001537AE">
      <w:pPr>
        <w:numPr>
          <w:ilvl w:val="1"/>
          <w:numId w:val="9"/>
        </w:numPr>
      </w:pPr>
      <w:r w:rsidRPr="001537AE">
        <w:rPr>
          <w:b/>
          <w:bCs/>
        </w:rPr>
        <w:t>Apropiación del espacio público</w:t>
      </w:r>
    </w:p>
    <w:p w:rsidR="001537AE" w:rsidRPr="001537AE" w:rsidRDefault="001537AE" w:rsidP="001537AE">
      <w:pPr>
        <w:numPr>
          <w:ilvl w:val="1"/>
          <w:numId w:val="9"/>
        </w:numPr>
      </w:pPr>
      <w:r w:rsidRPr="001537AE">
        <w:rPr>
          <w:b/>
          <w:bCs/>
        </w:rPr>
        <w:t>Sensibilización social y cultural</w:t>
      </w:r>
    </w:p>
    <w:p w:rsidR="001537AE" w:rsidRPr="001537AE" w:rsidRDefault="00302B21" w:rsidP="001537AE">
      <w:r w:rsidRPr="001537AE"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1537AE" w:rsidRPr="001537AE" w:rsidRDefault="001537AE" w:rsidP="001537AE">
      <w:pPr>
        <w:rPr>
          <w:b/>
          <w:bCs/>
        </w:rPr>
      </w:pPr>
      <w:r w:rsidRPr="001537AE">
        <w:rPr>
          <w:b/>
          <w:bCs/>
        </w:rPr>
        <w:t xml:space="preserve"> Idea fuerza</w:t>
      </w:r>
    </w:p>
    <w:p w:rsidR="001537AE" w:rsidRPr="001537AE" w:rsidRDefault="001537AE" w:rsidP="001537AE">
      <w:r w:rsidRPr="001537AE">
        <w:t>El proceso permitió que los participantes pasaran de ser receptores de discursos a </w:t>
      </w:r>
      <w:r w:rsidRPr="001537AE">
        <w:rPr>
          <w:b/>
          <w:bCs/>
        </w:rPr>
        <w:t>creadores de narrativas propias</w:t>
      </w:r>
      <w:r w:rsidRPr="001537AE">
        <w:t>, resignificando su territorio, su memoria y su relación con las drogas desde una perspectiva cultural y de derechos.</w:t>
      </w:r>
    </w:p>
    <w:p w:rsidR="00CE4F12" w:rsidRDefault="00CE4F12"/>
    <w:sectPr w:rsidR="00CE4F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A403A"/>
    <w:multiLevelType w:val="multilevel"/>
    <w:tmpl w:val="72FEE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D424E"/>
    <w:multiLevelType w:val="multilevel"/>
    <w:tmpl w:val="C6901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F32DCB"/>
    <w:multiLevelType w:val="multilevel"/>
    <w:tmpl w:val="092E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613DE7"/>
    <w:multiLevelType w:val="multilevel"/>
    <w:tmpl w:val="1158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8F0D2C"/>
    <w:multiLevelType w:val="multilevel"/>
    <w:tmpl w:val="1B38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304396"/>
    <w:multiLevelType w:val="multilevel"/>
    <w:tmpl w:val="4914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4F5076"/>
    <w:multiLevelType w:val="multilevel"/>
    <w:tmpl w:val="F5C0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0052E6"/>
    <w:multiLevelType w:val="multilevel"/>
    <w:tmpl w:val="F36A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F77BDA"/>
    <w:multiLevelType w:val="multilevel"/>
    <w:tmpl w:val="656C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1050020">
    <w:abstractNumId w:val="8"/>
  </w:num>
  <w:num w:numId="2" w16cid:durableId="1497921072">
    <w:abstractNumId w:val="4"/>
  </w:num>
  <w:num w:numId="3" w16cid:durableId="919947555">
    <w:abstractNumId w:val="5"/>
  </w:num>
  <w:num w:numId="4" w16cid:durableId="1726181040">
    <w:abstractNumId w:val="1"/>
  </w:num>
  <w:num w:numId="5" w16cid:durableId="1416315547">
    <w:abstractNumId w:val="2"/>
  </w:num>
  <w:num w:numId="6" w16cid:durableId="880940959">
    <w:abstractNumId w:val="0"/>
  </w:num>
  <w:num w:numId="7" w16cid:durableId="471485207">
    <w:abstractNumId w:val="6"/>
  </w:num>
  <w:num w:numId="8" w16cid:durableId="424806238">
    <w:abstractNumId w:val="7"/>
  </w:num>
  <w:num w:numId="9" w16cid:durableId="677197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7AE"/>
    <w:rsid w:val="001537AE"/>
    <w:rsid w:val="00302B21"/>
    <w:rsid w:val="00500E4C"/>
    <w:rsid w:val="00655F1C"/>
    <w:rsid w:val="00B202DE"/>
    <w:rsid w:val="00C903C1"/>
    <w:rsid w:val="00CB1B27"/>
    <w:rsid w:val="00C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129F"/>
  <w15:chartTrackingRefBased/>
  <w15:docId w15:val="{241E3156-5F48-B54A-94DB-87B69EC3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53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3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37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3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37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37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37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37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37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37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37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37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37A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37A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537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37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37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37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37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53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37A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53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37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537A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537A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537A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37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537A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37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6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2026-04-20T03:21:00Z</dcterms:created>
  <dcterms:modified xsi:type="dcterms:W3CDTF">2026-04-20T03:22:00Z</dcterms:modified>
</cp:coreProperties>
</file>